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244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سهرابی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 xml:space="preserve">ای فُلك عاشقی ز چه پهلو گرفته ای 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ای بحر عشق از چه به غم خو گرفته ای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تاریك شد دو چشم علی بی طلوع تو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چندی ست از عزیز دلت رو گرفته ای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بهر سؤال نه، ز مدد یا علی بگو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ای همسری كه دست به زانو گرفته ای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ترسم بگیرد از من دل سوخته تو را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زخمی كه از غلاف به بازو گرفته ای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دیوار را رها كن و از دست من بگیر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ای آن كه دست خویش به پهلو گرفته ای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گر چه كبود گشته ولی باز كن به من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آن چشم را كه در خَم ابرو گرفته ای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آشفته است چون دل من موی زینبت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زان دم كه شانه را ز سر او گرفته ای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موی تو محرم است و علی محرم تو نیست؟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از چیست چهره در پس گیسو گرفته ای؟</w:t>
      </w:r>
    </w:p>
    <w:p w:rsidR="00A42446" w:rsidRPr="00A42446" w:rsidRDefault="00A42446" w:rsidP="00A424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446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A42446" w:rsidRDefault="00A42446" w:rsidP="00A42446">
      <w:pPr>
        <w:rPr>
          <w:rFonts w:hint="cs"/>
        </w:rPr>
      </w:pPr>
    </w:p>
    <w:p w:rsidR="00FC63C8" w:rsidRPr="00A42446" w:rsidRDefault="00FC63C8" w:rsidP="00A42446"/>
    <w:sectPr w:rsidR="00FC63C8" w:rsidRPr="00A4244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4244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46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CF6068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1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Company>Novin Pendar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2013-11-23T18:53:00Z</dcterms:created>
  <dcterms:modified xsi:type="dcterms:W3CDTF">2013-11-23T18:53:00Z</dcterms:modified>
</cp:coreProperties>
</file>